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28192" w14:textId="77777777" w:rsidR="00BF6DFA" w:rsidRPr="002D6C9D" w:rsidRDefault="00BF6DFA" w:rsidP="00BF6DF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</w:t>
      </w:r>
      <w:r w:rsidRPr="002D6C9D">
        <w:rPr>
          <w:rFonts w:ascii="Times New Roman" w:eastAsia="Times New Roman" w:hAnsi="Times New Roman" w:cs="Times New Roman"/>
          <w:b/>
          <w:noProof/>
          <w:sz w:val="24"/>
          <w:szCs w:val="24"/>
          <w:lang w:eastAsia="sl-SI"/>
        </w:rPr>
        <w:drawing>
          <wp:inline distT="0" distB="0" distL="0" distR="0" wp14:anchorId="7F9675E8" wp14:editId="4A364170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C1A091" w14:textId="77777777" w:rsidR="00BF6DFA" w:rsidRPr="002D6C9D" w:rsidRDefault="00BF6DFA" w:rsidP="00BF6D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OBLAKOVA ULICA 5</w:t>
      </w:r>
    </w:p>
    <w:p w14:paraId="5039D568" w14:textId="77777777" w:rsidR="00BF6DFA" w:rsidRPr="002D6C9D" w:rsidRDefault="00BF6DFA" w:rsidP="00BF6D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3000 CELJE    </w:t>
      </w:r>
    </w:p>
    <w:p w14:paraId="55BCE4DA" w14:textId="77777777" w:rsidR="00BF6DFA" w:rsidRPr="002D6C9D" w:rsidRDefault="00BF6DFA" w:rsidP="00BF6DF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</w:t>
      </w:r>
      <w:proofErr w:type="spellEnd"/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: (03) 42 33 000</w:t>
      </w:r>
    </w:p>
    <w:p w14:paraId="4AA45284" w14:textId="77777777" w:rsidR="00BF6DFA" w:rsidRPr="002D6C9D" w:rsidRDefault="00BF6DFA" w:rsidP="00BF6DFA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proofErr w:type="spellStart"/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fax</w:t>
      </w:r>
      <w:proofErr w:type="spellEnd"/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1CFE6B32" w14:textId="77777777" w:rsidR="00BF6DFA" w:rsidRPr="002D6C9D" w:rsidRDefault="00BF6DFA" w:rsidP="00BF6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631D73" w14:textId="35CC8D19" w:rsidR="00BF6DFA" w:rsidRPr="002D6C9D" w:rsidRDefault="00BF6DFA" w:rsidP="00BF6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                   </w:t>
      </w:r>
      <w:r w:rsidRPr="002D6C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2D6C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67</w:t>
      </w:r>
      <w:r w:rsidR="002D6C9D" w:rsidRPr="002D6C9D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sl-SI"/>
        </w:rPr>
        <w:t>2</w:t>
      </w:r>
      <w:r w:rsidRPr="002D6C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  <w:t xml:space="preserve"> 2022-DA/VH</w:t>
      </w:r>
    </w:p>
    <w:p w14:paraId="606DBF22" w14:textId="77777777" w:rsidR="00BF6DFA" w:rsidRPr="002D6C9D" w:rsidRDefault="00BF6DFA" w:rsidP="00BF6DFA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                                                                                                                                                                         </w:t>
      </w:r>
    </w:p>
    <w:p w14:paraId="6D4A6CF1" w14:textId="77777777" w:rsidR="00BF6DFA" w:rsidRPr="002D6C9D" w:rsidRDefault="00BF6DFA" w:rsidP="00BF6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5B42417A" w14:textId="77777777" w:rsidR="00BF6DFA" w:rsidRPr="002D6C9D" w:rsidRDefault="00BF6DFA" w:rsidP="00BF6DFA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POVABILO K ODDAJI PONUDBE </w:t>
      </w:r>
    </w:p>
    <w:p w14:paraId="17D6BCC4" w14:textId="77777777" w:rsidR="00BF6DFA" w:rsidRPr="002D6C9D" w:rsidRDefault="00BF6DFA" w:rsidP="00BF6D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24145DB5" w14:textId="77777777" w:rsidR="00BF6DFA" w:rsidRPr="002D6C9D" w:rsidRDefault="00BF6DFA" w:rsidP="00BF6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izdelajo ponudbo za:</w:t>
      </w:r>
    </w:p>
    <w:p w14:paraId="3C5BAC91" w14:textId="77777777" w:rsidR="00BF6DFA" w:rsidRPr="002D6C9D" w:rsidRDefault="00BF6DFA" w:rsidP="00BF6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3F7F8EA" w14:textId="77777777" w:rsidR="00BF6DFA" w:rsidRPr="002D6C9D" w:rsidRDefault="00BF6DFA" w:rsidP="00BF6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B14F25C" w14:textId="77777777" w:rsidR="00BF6DFA" w:rsidRPr="002D6C9D" w:rsidRDefault="00BF6DFA" w:rsidP="00BF6D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SISTEM ZA SLEDENJE VOZIL V SPLOŠNI BOLNIŠNICI CELJE</w:t>
      </w:r>
    </w:p>
    <w:p w14:paraId="6DA2ACF4" w14:textId="77777777" w:rsidR="00BF6DFA" w:rsidRPr="002D6C9D" w:rsidRDefault="00BF6DFA" w:rsidP="00BF6DF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</w:p>
    <w:p w14:paraId="14D1FE76" w14:textId="77777777" w:rsidR="00BF6DFA" w:rsidRPr="002D6C9D" w:rsidRDefault="00BF6DFA" w:rsidP="00BF6DFA">
      <w:pPr>
        <w:keepNext/>
        <w:overflowPunct w:val="0"/>
        <w:autoSpaceDE w:val="0"/>
        <w:autoSpaceDN w:val="0"/>
        <w:adjustRightInd w:val="0"/>
        <w:spacing w:before="280" w:after="280" w:line="240" w:lineRule="auto"/>
        <w:textAlignment w:val="baseline"/>
        <w:outlineLvl w:val="0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Toc516473794"/>
      <w:bookmarkStart w:id="1" w:name="_Hlk74134745"/>
      <w:r w:rsidRPr="002D6C9D">
        <w:rPr>
          <w:rFonts w:ascii="Times New Roman" w:eastAsia="Times New Roman" w:hAnsi="Times New Roman" w:cs="Times New Roman"/>
          <w:b/>
          <w:sz w:val="24"/>
          <w:szCs w:val="24"/>
        </w:rPr>
        <w:t xml:space="preserve">Tehnične zahteve </w:t>
      </w:r>
    </w:p>
    <w:p w14:paraId="571BA50C" w14:textId="77777777" w:rsidR="00BF6DFA" w:rsidRPr="002D6C9D" w:rsidRDefault="00BF6DFA" w:rsidP="00BF6DFA">
      <w:pPr>
        <w:keepNext/>
        <w:numPr>
          <w:ilvl w:val="1"/>
          <w:numId w:val="0"/>
        </w:numPr>
        <w:overflowPunct w:val="0"/>
        <w:autoSpaceDE w:val="0"/>
        <w:autoSpaceDN w:val="0"/>
        <w:adjustRightInd w:val="0"/>
        <w:spacing w:before="240" w:after="24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</w:rPr>
        <w:t>Opis rešitve</w:t>
      </w:r>
    </w:p>
    <w:p w14:paraId="5A978F54" w14:textId="77777777" w:rsidR="00BF6DFA" w:rsidRPr="002D6C9D" w:rsidRDefault="00BF6DFA" w:rsidP="00BF6DFA">
      <w:pPr>
        <w:numPr>
          <w:ilvl w:val="0"/>
          <w:numId w:val="3"/>
        </w:numPr>
        <w:spacing w:after="0" w:line="240" w:lineRule="auto"/>
        <w:ind w:left="567" w:hanging="425"/>
        <w:rPr>
          <w:rFonts w:ascii="Times New Roman" w:hAnsi="Times New Roman" w:cs="Times New Roman"/>
          <w:b/>
          <w:bCs/>
          <w:sz w:val="24"/>
          <w:szCs w:val="24"/>
        </w:rPr>
      </w:pPr>
      <w:r w:rsidRPr="002D6C9D">
        <w:rPr>
          <w:rFonts w:ascii="Times New Roman" w:hAnsi="Times New Roman" w:cs="Times New Roman"/>
          <w:b/>
          <w:bCs/>
          <w:sz w:val="24"/>
          <w:szCs w:val="24"/>
        </w:rPr>
        <w:t>Sledenje in upravljanje voznega parka z naslednjimi funkcionalnostmi:</w:t>
      </w:r>
    </w:p>
    <w:p w14:paraId="03627EC8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 xml:space="preserve">- kompatibilnost z obstoječimi navigacijskimi napravami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Garmin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>;</w:t>
      </w:r>
    </w:p>
    <w:p w14:paraId="74A67C65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 xml:space="preserve">- kompatibilnost z obstoječimi sledilnimi napravami z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WiFi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 xml:space="preserve"> dostopno točko NMP3000IOGD;</w:t>
      </w:r>
    </w:p>
    <w:p w14:paraId="31FF224F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 trenutni geografski pregled nad voznim parkom,</w:t>
      </w:r>
    </w:p>
    <w:p w14:paraId="23D3EEAB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statistika nad voznim parkom;</w:t>
      </w:r>
    </w:p>
    <w:p w14:paraId="1477D1EB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lastni dispečerski center;</w:t>
      </w:r>
    </w:p>
    <w:p w14:paraId="53BCD5E6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baza slovenskih zdravstvenih ustanov;</w:t>
      </w:r>
    </w:p>
    <w:p w14:paraId="0E66B4DF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 xml:space="preserve">- beleženje različnih statusov vozila (motor,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urgent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>, razpoložljivost, območje);</w:t>
      </w:r>
    </w:p>
    <w:p w14:paraId="15357A19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 xml:space="preserve">-  povezava vozil z dispečerskim centrom (DSZ in lastnim) za pregledovanje podatkov o intervencijah, navigacijo in pošiljanje statusov na napravah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Garmin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 xml:space="preserve"> in pametnih telefone (možnost pregleda intervencij, navigacije in beleženja statusov tudi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>-line);</w:t>
      </w:r>
    </w:p>
    <w:p w14:paraId="3F99D591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upravljanje pravic uporabnikov;</w:t>
      </w:r>
    </w:p>
    <w:p w14:paraId="0BA2F645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</w:t>
      </w:r>
      <w:bookmarkStart w:id="2" w:name="_Hlk119672246"/>
      <w:r w:rsidRPr="002D6C9D">
        <w:rPr>
          <w:rFonts w:ascii="Times New Roman" w:hAnsi="Times New Roman" w:cs="Times New Roman"/>
          <w:sz w:val="24"/>
          <w:szCs w:val="24"/>
        </w:rPr>
        <w:t xml:space="preserve"> kontinuiteto </w:t>
      </w:r>
      <w:bookmarkEnd w:id="2"/>
      <w:r w:rsidRPr="002D6C9D">
        <w:rPr>
          <w:rFonts w:ascii="Times New Roman" w:hAnsi="Times New Roman" w:cs="Times New Roman"/>
          <w:sz w:val="24"/>
          <w:szCs w:val="24"/>
        </w:rPr>
        <w:t>statistične obdelave podatkov;</w:t>
      </w:r>
    </w:p>
    <w:p w14:paraId="05CE5956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-videokonferenco, ki se uporablja v tele-medicinske namene, namene izobraževanja ali tehnično podporo;</w:t>
      </w:r>
    </w:p>
    <w:p w14:paraId="5845E86C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prilagajanje programske opreme zahtevam MZ;</w:t>
      </w:r>
    </w:p>
    <w:p w14:paraId="0CF24936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možnost podajanja predlogov za prilagoditev programov.</w:t>
      </w:r>
    </w:p>
    <w:p w14:paraId="45EF4527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73CCD47" w14:textId="77777777" w:rsidR="00BF6DFA" w:rsidRPr="002D6C9D" w:rsidRDefault="00BF6DFA" w:rsidP="00BF6DFA">
      <w:pPr>
        <w:numPr>
          <w:ilvl w:val="0"/>
          <w:numId w:val="3"/>
        </w:numPr>
        <w:spacing w:after="0" w:line="240" w:lineRule="auto"/>
        <w:ind w:left="567" w:hanging="425"/>
        <w:rPr>
          <w:rFonts w:ascii="Times New Roman" w:hAnsi="Times New Roman" w:cs="Times New Roman"/>
          <w:b/>
          <w:bCs/>
          <w:sz w:val="24"/>
          <w:szCs w:val="24"/>
        </w:rPr>
      </w:pPr>
      <w:r w:rsidRPr="002D6C9D">
        <w:rPr>
          <w:rFonts w:ascii="Times New Roman" w:hAnsi="Times New Roman" w:cs="Times New Roman"/>
          <w:b/>
          <w:bCs/>
          <w:sz w:val="24"/>
          <w:szCs w:val="24"/>
        </w:rPr>
        <w:t>Izpolnjevanje protokolov NMP z naslednjimi funkcionalnostmi:</w:t>
      </w:r>
    </w:p>
    <w:p w14:paraId="429BC3AE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 xml:space="preserve">- kompatibilnost z obstoječimi računalniki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Getac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>;</w:t>
      </w:r>
    </w:p>
    <w:p w14:paraId="6CAECE76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 xml:space="preserve">- kompatibilnost z obstoječimi sledilnimi napravami z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WiFi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 xml:space="preserve"> dostopno točko NMP3000IOGD;</w:t>
      </w:r>
    </w:p>
    <w:p w14:paraId="0933866C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povezavo z dispečerskim centrom (DSZ in lastnim) za prejemanje podatkov o intervenciji;</w:t>
      </w:r>
    </w:p>
    <w:p w14:paraId="18B892F6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avtomatsko prenašanje podatkov iz dispečerskega programa v protokole in med protokoli iste intervencije;</w:t>
      </w:r>
    </w:p>
    <w:p w14:paraId="7BEAA3E8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branje kartice zdravstvenega zavarovanja z možnostjo pridobitve sledečih podatkov o pacientu: ime, priimek, KZZ številka, spol, datum rojstva, osebni zdravnik, predpisana zdravila.</w:t>
      </w:r>
    </w:p>
    <w:p w14:paraId="739EF27D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 xml:space="preserve"> - prenos EKG in ostalih podatkov in vitalnih znakov iz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defibrilatorja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 xml:space="preserve"> Lifepak15 ter avtomatski prenos v ustrezna polja poročil;</w:t>
      </w:r>
    </w:p>
    <w:p w14:paraId="33C9A550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možnostjo prilaganja slik ter drugih dokumentov k poročilom;</w:t>
      </w:r>
    </w:p>
    <w:p w14:paraId="59D7CA4C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lastRenderedPageBreak/>
        <w:t xml:space="preserve">- izpolnjevanje protokolov v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of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>-line načinu (za intervencije, ki so bile prejete pred izgubo signala);</w:t>
      </w:r>
    </w:p>
    <w:p w14:paraId="4678B674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možnost  razširitve z uvozom izdelanih protokolov in prilog v ZIS naročnika;</w:t>
      </w:r>
    </w:p>
    <w:p w14:paraId="1FFC48C0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možnost  razširitve z uvozom podatkov za obračun v ZIS naročnika;</w:t>
      </w:r>
    </w:p>
    <w:p w14:paraId="2C7FA19A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možnost  razširitve z pošiljanjem poročil v urgentni center pred prihodom ekipe v ustanovo;</w:t>
      </w:r>
    </w:p>
    <w:p w14:paraId="37675F19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upravljanje pravic uporabnikov;</w:t>
      </w:r>
    </w:p>
    <w:p w14:paraId="13B806DF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kontinuiteto statistične obdelave podatkov na obstoječi bazi naročnika;</w:t>
      </w:r>
    </w:p>
    <w:p w14:paraId="15EC42C0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možnost  razširitve z videokonferenco, ki se uporablja v tele-medicinske namene, namene izobraževanja ali tehnično podporo;</w:t>
      </w:r>
    </w:p>
    <w:p w14:paraId="23C979E5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prilagajanje programske opreme zahtevam MZ;</w:t>
      </w:r>
    </w:p>
    <w:p w14:paraId="03561E3C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možnost podajanja predlogov za prilagoditev programov.</w:t>
      </w:r>
    </w:p>
    <w:p w14:paraId="19D2A7AF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77ADC8" w14:textId="77777777" w:rsidR="00BF6DFA" w:rsidRPr="002D6C9D" w:rsidRDefault="00BF6DFA" w:rsidP="00BF6DFA">
      <w:pPr>
        <w:keepNext/>
        <w:numPr>
          <w:ilvl w:val="1"/>
          <w:numId w:val="0"/>
        </w:numPr>
        <w:overflowPunct w:val="0"/>
        <w:autoSpaceDE w:val="0"/>
        <w:autoSpaceDN w:val="0"/>
        <w:adjustRightInd w:val="0"/>
        <w:spacing w:before="240" w:after="240" w:line="240" w:lineRule="auto"/>
        <w:textAlignment w:val="baseline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</w:rPr>
        <w:t>Popis opreme</w:t>
      </w:r>
    </w:p>
    <w:p w14:paraId="275296E4" w14:textId="77777777" w:rsidR="00BF6DFA" w:rsidRPr="002D6C9D" w:rsidRDefault="00BF6DFA" w:rsidP="00BF6DF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6C9D">
        <w:rPr>
          <w:rFonts w:ascii="Times New Roman" w:hAnsi="Times New Roman" w:cs="Times New Roman"/>
          <w:b/>
          <w:bCs/>
          <w:sz w:val="24"/>
          <w:szCs w:val="24"/>
        </w:rPr>
        <w:t>Strojna oprema</w:t>
      </w:r>
    </w:p>
    <w:p w14:paraId="26737C60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- 4 x Sledilna naprava NMP3000Tracking</w:t>
      </w:r>
    </w:p>
    <w:p w14:paraId="377736A8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- 4 x Sledilna naprava NMP300IOGD</w:t>
      </w:r>
    </w:p>
    <w:p w14:paraId="7378A551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66B0FE8" w14:textId="77777777" w:rsidR="00BF6DFA" w:rsidRPr="002D6C9D" w:rsidRDefault="00BF6DFA" w:rsidP="00BF6DFA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2D6C9D">
        <w:rPr>
          <w:rFonts w:ascii="Times New Roman" w:hAnsi="Times New Roman" w:cs="Times New Roman"/>
          <w:b/>
          <w:bCs/>
          <w:sz w:val="24"/>
          <w:szCs w:val="24"/>
        </w:rPr>
        <w:t>Programska oprema</w:t>
      </w:r>
    </w:p>
    <w:p w14:paraId="044E1E50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-1 x NMP3000QuickTrac – spletni program za pregledovanje podatkov;</w:t>
      </w:r>
    </w:p>
    <w:p w14:paraId="43ED8D3F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-8 x NMP3000Qterminal – program za prejemanje in pregled intervencij iz dispečerskega centra, navigacijo in pošiljanje statusov za pametni telefon;</w:t>
      </w:r>
    </w:p>
    <w:p w14:paraId="0B508DD8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 xml:space="preserve">-4 x NMP3000QterminalGarmin- program za prejemanje in pregled intervencij iz dispečerskega centra, navigacijo in pošiljanje statusov za </w:t>
      </w:r>
      <w:proofErr w:type="spellStart"/>
      <w:r w:rsidRPr="002D6C9D">
        <w:rPr>
          <w:rFonts w:ascii="Times New Roman" w:hAnsi="Times New Roman" w:cs="Times New Roman"/>
          <w:sz w:val="24"/>
          <w:szCs w:val="24"/>
        </w:rPr>
        <w:t>Garmin</w:t>
      </w:r>
      <w:proofErr w:type="spellEnd"/>
      <w:r w:rsidRPr="002D6C9D">
        <w:rPr>
          <w:rFonts w:ascii="Times New Roman" w:hAnsi="Times New Roman" w:cs="Times New Roman"/>
          <w:sz w:val="24"/>
          <w:szCs w:val="24"/>
        </w:rPr>
        <w:t>;</w:t>
      </w:r>
    </w:p>
    <w:p w14:paraId="2C5E56C9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-4 x NMP3000IOGD – program za profesionalno sledilno napravo;</w:t>
      </w:r>
    </w:p>
    <w:p w14:paraId="3A342327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-4 x NMP3000Tracking -program za osnovno sledilno napravo;</w:t>
      </w:r>
    </w:p>
    <w:p w14:paraId="7D35699A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-9 x NMP3000Mobile – program za izpolnjevanje protokolov;</w:t>
      </w:r>
    </w:p>
    <w:p w14:paraId="0521425E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-1 x NMP3000LP15- povezava z LifePak15;</w:t>
      </w:r>
    </w:p>
    <w:p w14:paraId="67FBC8B8" w14:textId="77777777" w:rsidR="00BF6DFA" w:rsidRPr="002D6C9D" w:rsidRDefault="00BF6DFA" w:rsidP="00BF6DF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D6C9D">
        <w:rPr>
          <w:rFonts w:ascii="Times New Roman" w:hAnsi="Times New Roman" w:cs="Times New Roman"/>
          <w:sz w:val="24"/>
          <w:szCs w:val="24"/>
        </w:rPr>
        <w:t>-1 x NMP3000KZZ- rešitev za branje kartice zdravstvenega zavarovanja;</w:t>
      </w:r>
    </w:p>
    <w:bookmarkEnd w:id="0"/>
    <w:bookmarkEnd w:id="1"/>
    <w:p w14:paraId="39026611" w14:textId="77777777" w:rsidR="00BF6DFA" w:rsidRPr="002D6C9D" w:rsidRDefault="00BF6DFA" w:rsidP="002D6C9D">
      <w:pPr>
        <w:tabs>
          <w:tab w:val="left" w:pos="1170"/>
        </w:tabs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C125B84" w14:textId="77777777" w:rsidR="00BF6DFA" w:rsidRPr="002D6C9D" w:rsidRDefault="00BF6DFA" w:rsidP="00BF6DFA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Splošne zahteve:</w:t>
      </w:r>
    </w:p>
    <w:p w14:paraId="574D996A" w14:textId="77777777" w:rsidR="00BF6DFA" w:rsidRPr="002D6C9D" w:rsidRDefault="00BF6DFA" w:rsidP="00BF6DF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D6C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570355C4" w14:textId="77777777" w:rsidR="00BF6DFA" w:rsidRPr="002D6C9D" w:rsidRDefault="00BF6DFA" w:rsidP="00BF6DFA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2D6C9D">
        <w:rPr>
          <w:rFonts w:ascii="Times New Roman" w:eastAsia="Times New Roman" w:hAnsi="Times New Roman" w:cs="Times New Roman"/>
          <w:bCs/>
          <w:sz w:val="24"/>
          <w:szCs w:val="24"/>
          <w:lang w:eastAsia="zh-CN"/>
        </w:rPr>
        <w:t xml:space="preserve"> </w:t>
      </w:r>
    </w:p>
    <w:p w14:paraId="35FE2D60" w14:textId="77777777" w:rsidR="00BF6DFA" w:rsidRPr="002D6C9D" w:rsidRDefault="00BF6DFA" w:rsidP="00BF6D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731F884D" w14:textId="77777777" w:rsidR="00BF6DFA" w:rsidRPr="002D6C9D" w:rsidRDefault="00BF6DFA" w:rsidP="00BF6D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 xml:space="preserve">Rok za plačilo je 30 dni od prejema računa. </w:t>
      </w:r>
    </w:p>
    <w:p w14:paraId="1BBCD64E" w14:textId="77777777" w:rsidR="00BF6DFA" w:rsidRPr="002D6C9D" w:rsidRDefault="00BF6DFA" w:rsidP="00BF6DFA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36762A34" w14:textId="77777777" w:rsidR="00BF6DFA" w:rsidRPr="002D6C9D" w:rsidRDefault="00BF6DFA" w:rsidP="00BF6DFA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E3DEBBF" w14:textId="77777777" w:rsidR="00BF6DFA" w:rsidRPr="002D6C9D" w:rsidRDefault="00BF6DFA" w:rsidP="00BF6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889FCF0" w14:textId="77777777" w:rsidR="00BF6DFA" w:rsidRPr="002D6C9D" w:rsidRDefault="00BF6DFA" w:rsidP="00BF6DFA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26C1B2B6" w14:textId="4A6916BE" w:rsidR="00BF6DFA" w:rsidRPr="002D6C9D" w:rsidRDefault="00BF6DFA" w:rsidP="002D6C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Dušan Antlej.,</w:t>
      </w: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</w:t>
      </w:r>
      <w:proofErr w:type="spellStart"/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tel.št</w:t>
      </w:r>
      <w:proofErr w:type="spellEnd"/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. 041 605 675, faks št. 03 423 37 56, elektronska pošta </w:t>
      </w:r>
      <w:r w:rsidRPr="002D6C9D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dusan.antlej@sb-celje.si</w:t>
      </w:r>
    </w:p>
    <w:p w14:paraId="6FF1B1FA" w14:textId="77777777" w:rsidR="00BF6DFA" w:rsidRPr="002D6C9D" w:rsidRDefault="00BF6DFA" w:rsidP="00BF6D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2645B710" w14:textId="77777777" w:rsidR="00BF6DFA" w:rsidRPr="002D6C9D" w:rsidRDefault="002D6C9D" w:rsidP="00BF6DFA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="00BF6DFA" w:rsidRPr="002D6C9D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10CED72B" w14:textId="3C9A43AD" w:rsidR="00BF6DFA" w:rsidRPr="002D6C9D" w:rsidRDefault="00BF6DFA" w:rsidP="002D6C9D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z oznako EN_671_2022_ </w:t>
      </w:r>
      <w:r w:rsidRPr="002D6C9D">
        <w:rPr>
          <w:rFonts w:ascii="Times New Roman" w:eastAsia="Times New Roman" w:hAnsi="Times New Roman" w:cs="Times New Roman"/>
          <w:b/>
          <w:bCs/>
          <w:sz w:val="24"/>
          <w:szCs w:val="24"/>
          <w:lang w:eastAsia="sl-SI"/>
        </w:rPr>
        <w:t>SISTEM ZA SLEDENJE VOZIL V SPLOŠNI BOLNIŠNICI CELJE</w:t>
      </w:r>
      <w:r w:rsidRPr="002D6C9D">
        <w:rPr>
          <w:rFonts w:ascii="Times New Roman" w:hAnsi="Times New Roman" w:cs="Times New Roman"/>
          <w:b/>
          <w:bCs/>
          <w:sz w:val="24"/>
          <w:szCs w:val="24"/>
        </w:rPr>
        <w:t>_</w:t>
      </w:r>
      <w:r w:rsidRPr="002D6C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2022 do najkasneje 24.11.2022 do 10 ure</w:t>
      </w: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6A214E7B" w14:textId="77777777" w:rsidR="00BF6DFA" w:rsidRPr="002D6C9D" w:rsidRDefault="00BF6DFA" w:rsidP="00BF6D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ACCB7ED" w14:textId="77777777" w:rsidR="00BF6DFA" w:rsidRPr="002D6C9D" w:rsidRDefault="00BF6DFA" w:rsidP="00BF6D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Vanja Herman Gril </w:t>
      </w:r>
      <w:proofErr w:type="spellStart"/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mag.manag</w:t>
      </w:r>
      <w:proofErr w:type="spellEnd"/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ab/>
      </w:r>
    </w:p>
    <w:p w14:paraId="3AB8C083" w14:textId="77777777" w:rsidR="00BF6DFA" w:rsidRPr="002D6C9D" w:rsidRDefault="00BF6DFA" w:rsidP="00BF6DFA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D6C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Vodja službe za nabavo medicinske opreme, potrošnega materiala in storitev </w:t>
      </w:r>
    </w:p>
    <w:sectPr w:rsidR="00BF6DFA" w:rsidRPr="002D6C9D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1676FB"/>
    <w:multiLevelType w:val="hybridMultilevel"/>
    <w:tmpl w:val="5F34A2C4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1F4C2A"/>
    <w:multiLevelType w:val="hybridMultilevel"/>
    <w:tmpl w:val="89E6C17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11257705">
    <w:abstractNumId w:val="1"/>
  </w:num>
  <w:num w:numId="2" w16cid:durableId="15087478">
    <w:abstractNumId w:val="3"/>
  </w:num>
  <w:num w:numId="3" w16cid:durableId="1677147909">
    <w:abstractNumId w:val="0"/>
  </w:num>
  <w:num w:numId="4" w16cid:durableId="190120766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6DFA"/>
    <w:rsid w:val="002D6C9D"/>
    <w:rsid w:val="00BF6DFA"/>
    <w:rsid w:val="00E547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C53C2"/>
  <w15:chartTrackingRefBased/>
  <w15:docId w15:val="{3106AB3C-A7F3-42F2-8672-8B9255F17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759</Words>
  <Characters>4327</Characters>
  <Application>Microsoft Office Word</Application>
  <DocSecurity>0</DocSecurity>
  <Lines>36</Lines>
  <Paragraphs>10</Paragraphs>
  <ScaleCrop>false</ScaleCrop>
  <Company/>
  <LinksUpToDate>false</LinksUpToDate>
  <CharactersWithSpaces>5076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2022-11-21T06:47:00Z</dcterms:created>
  <dcterms:modified xsi:type="dcterms:W3CDTF">2022-11-21T06:59:00Z</dcterms:modified>
</cp:coreProperties>
</file>